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AF" w:rsidRDefault="001A1AAF" w:rsidP="001A1AA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Chemia  Kl. 7 B  26.05.2020 r.</w:t>
      </w:r>
    </w:p>
    <w:p w:rsidR="001A1AAF" w:rsidRDefault="001A1AAF" w:rsidP="001A1AA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 : </w:t>
      </w:r>
      <w:r>
        <w:rPr>
          <w:rFonts w:ascii="Calibri" w:hAnsi="Calibri"/>
          <w:b/>
          <w:bCs/>
          <w:color w:val="333333"/>
          <w:sz w:val="22"/>
          <w:szCs w:val="22"/>
        </w:rPr>
        <w:t>Powtórzenie wiadomości z działu  ,, Woda i roztwory wodne".</w:t>
      </w:r>
    </w:p>
    <w:p w:rsidR="001A1AAF" w:rsidRDefault="001A1AAF" w:rsidP="001A1AA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Dzisiejsze  zajęcia  są przypomnieniem i utrwaleniem wiadomości aby dobrze przygotować się do</w:t>
      </w:r>
      <w:r>
        <w:rPr>
          <w:rFonts w:ascii="Calibri" w:hAnsi="Calibri"/>
          <w:b/>
          <w:bCs/>
          <w:color w:val="333333"/>
          <w:sz w:val="22"/>
          <w:szCs w:val="22"/>
        </w:rPr>
        <w:t> sprawdzianu, </w:t>
      </w:r>
      <w:r>
        <w:rPr>
          <w:rFonts w:ascii="Calibri" w:hAnsi="Calibri"/>
          <w:color w:val="333333"/>
          <w:sz w:val="22"/>
          <w:szCs w:val="22"/>
        </w:rPr>
        <w:t>który będziecie pisali  </w:t>
      </w:r>
      <w:r>
        <w:rPr>
          <w:rFonts w:ascii="Calibri" w:hAnsi="Calibri"/>
          <w:b/>
          <w:bCs/>
          <w:color w:val="333333"/>
          <w:sz w:val="22"/>
          <w:szCs w:val="22"/>
        </w:rPr>
        <w:t>02.05.2020 r.</w:t>
      </w:r>
      <w:r>
        <w:rPr>
          <w:rFonts w:ascii="Calibri" w:hAnsi="Calibri"/>
          <w:color w:val="333333"/>
          <w:sz w:val="22"/>
          <w:szCs w:val="22"/>
        </w:rPr>
        <w:t> ( za tydzień).</w:t>
      </w:r>
    </w:p>
    <w:p w:rsidR="001A1AAF" w:rsidRDefault="001A1AAF" w:rsidP="001A1AA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Otwórzcie podręczniki na str. 195-196.</w:t>
      </w:r>
    </w:p>
    <w:p w:rsidR="001A1AAF" w:rsidRDefault="001A1AAF" w:rsidP="001A1AA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Zwróćcie uwagę na to jak jest zbudowana cząsteczka wody.</w:t>
      </w:r>
    </w:p>
    <w:p w:rsidR="001A1AAF" w:rsidRDefault="001A1AAF" w:rsidP="001A1AA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Jaki nazywają się wiązania, które występują pomiędzy atomem tlenu a atomem wodoru w cząsteczce wody?</w:t>
      </w:r>
    </w:p>
    <w:p w:rsidR="001A1AAF" w:rsidRDefault="001A1AAF" w:rsidP="001A1AA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2.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Ile jest par wiążących a ile niewiążących?</w:t>
      </w:r>
    </w:p>
    <w:p w:rsidR="001A1AAF" w:rsidRDefault="001A1AAF" w:rsidP="001A1AA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3.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Jakie są rozmiary cząsteczek substancji rozpuszczonej w roztworze właściwym, koloidalnym i zawiesinie?</w:t>
      </w:r>
    </w:p>
    <w:p w:rsidR="001A1AAF" w:rsidRDefault="001A1AAF" w:rsidP="001A1AA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4.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W jaki sposób przechodzi promień światła przez te roztwory?</w:t>
      </w:r>
    </w:p>
    <w:p w:rsidR="001A1AAF" w:rsidRDefault="001A1AAF" w:rsidP="001A1AA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5.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Co rozumiemy przez pojęcia:  </w:t>
      </w:r>
      <w:r>
        <w:rPr>
          <w:rFonts w:ascii="Calibri" w:hAnsi="Calibri"/>
          <w:b/>
          <w:bCs/>
          <w:color w:val="333333"/>
          <w:sz w:val="22"/>
          <w:szCs w:val="22"/>
        </w:rPr>
        <w:t>rozpuszczanie , rozpuszczalność, krzywa rozpuszczalności</w:t>
      </w:r>
      <w:r>
        <w:rPr>
          <w:rFonts w:ascii="Calibri" w:hAnsi="Calibri"/>
          <w:color w:val="333333"/>
          <w:sz w:val="22"/>
          <w:szCs w:val="22"/>
        </w:rPr>
        <w:t> ?</w:t>
      </w:r>
    </w:p>
    <w:p w:rsidR="001A1AAF" w:rsidRDefault="001A1AAF" w:rsidP="001A1AA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6.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Kiedy powiemy o roztworze że  w określonej temperaturze  jest:  </w:t>
      </w:r>
      <w:r>
        <w:rPr>
          <w:rFonts w:ascii="Calibri" w:hAnsi="Calibri"/>
          <w:b/>
          <w:bCs/>
          <w:color w:val="333333"/>
          <w:sz w:val="22"/>
          <w:szCs w:val="22"/>
        </w:rPr>
        <w:t>nienasycony,  nasycony , </w:t>
      </w:r>
      <w:r>
        <w:rPr>
          <w:rFonts w:ascii="Calibri" w:hAnsi="Calibri"/>
          <w:color w:val="333333"/>
          <w:sz w:val="22"/>
          <w:szCs w:val="22"/>
        </w:rPr>
        <w:t>lub</w:t>
      </w:r>
      <w:r>
        <w:rPr>
          <w:rFonts w:ascii="Calibri" w:hAnsi="Calibri"/>
          <w:b/>
          <w:bCs/>
          <w:color w:val="333333"/>
          <w:sz w:val="22"/>
          <w:szCs w:val="22"/>
        </w:rPr>
        <w:t> przesycony ?</w:t>
      </w:r>
    </w:p>
    <w:p w:rsidR="001A1AAF" w:rsidRDefault="001A1AAF" w:rsidP="001A1AA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7.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Jaki jest wzór na:  </w:t>
      </w:r>
      <w:r>
        <w:rPr>
          <w:rFonts w:ascii="Calibri" w:hAnsi="Calibri"/>
          <w:b/>
          <w:bCs/>
          <w:color w:val="333333"/>
          <w:sz w:val="22"/>
          <w:szCs w:val="22"/>
        </w:rPr>
        <w:t>stężenie procentowe roztworu,  gęstość, masę roztworu</w:t>
      </w:r>
      <w:r>
        <w:rPr>
          <w:rFonts w:ascii="Calibri" w:hAnsi="Calibri"/>
          <w:color w:val="333333"/>
          <w:sz w:val="22"/>
          <w:szCs w:val="22"/>
        </w:rPr>
        <w:t>?</w:t>
      </w:r>
    </w:p>
    <w:p w:rsidR="001A1AAF" w:rsidRDefault="001A1AAF" w:rsidP="001A1AA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8.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  Jaka jest różnica w obliczaniu s</w:t>
      </w:r>
      <w:r>
        <w:rPr>
          <w:rFonts w:ascii="Calibri" w:hAnsi="Calibri"/>
          <w:b/>
          <w:bCs/>
          <w:color w:val="333333"/>
          <w:sz w:val="22"/>
          <w:szCs w:val="22"/>
        </w:rPr>
        <w:t>tężenia procentowego  </w:t>
      </w:r>
      <w:r>
        <w:rPr>
          <w:rFonts w:ascii="Calibri" w:hAnsi="Calibri"/>
          <w:color w:val="333333"/>
          <w:sz w:val="22"/>
          <w:szCs w:val="22"/>
        </w:rPr>
        <w:t>a  obliczaniem </w:t>
      </w:r>
      <w:r>
        <w:rPr>
          <w:rFonts w:ascii="Calibri" w:hAnsi="Calibri"/>
          <w:b/>
          <w:bCs/>
          <w:color w:val="333333"/>
          <w:sz w:val="22"/>
          <w:szCs w:val="22"/>
        </w:rPr>
        <w:t>rozpuszczalności?</w:t>
      </w:r>
    </w:p>
    <w:p w:rsidR="001A1AAF" w:rsidRDefault="001A1AAF" w:rsidP="001A1AAF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9.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Jak zmieni się :  masa roztworu  i  stężenie procentowe roztworu po jego rozcieńczeniu wodą lub po odparowaniu wody ?  Czy masa substancji się zmieni?</w:t>
      </w:r>
    </w:p>
    <w:p w:rsidR="001A1AAF" w:rsidRDefault="001A1AAF" w:rsidP="001A1AAF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10.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Jak zmieni się :  masa roztworu  i  stężenie procentowe roztworu po dodaniu substancji?</w:t>
      </w:r>
    </w:p>
    <w:p w:rsidR="001A1AAF" w:rsidRDefault="001A1AAF" w:rsidP="001A1AAF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11.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Jak obliczymy stężenie procentowe roztworu otrzymanego przez zmieszanie roztworów tej samej substancji o różnym stężeniu?</w:t>
      </w:r>
    </w:p>
    <w:p w:rsidR="001A1AAF" w:rsidRDefault="001A1AAF" w:rsidP="001A1AAF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:rsidR="001A1AAF" w:rsidRDefault="001A1AAF" w:rsidP="001A1AAF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Zadanie domowe</w:t>
      </w:r>
    </w:p>
    <w:p w:rsidR="001A1AAF" w:rsidRDefault="001A1AAF" w:rsidP="001A1AAF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Test do działu 5 str. 197-198 wykonaj w zeszycie przedmiotowym. Do zadań:  12-16 wykonaj obliczenia.</w:t>
      </w:r>
    </w:p>
    <w:p w:rsidR="002A59A1" w:rsidRDefault="002A59A1">
      <w:bookmarkStart w:id="0" w:name="_GoBack"/>
      <w:bookmarkEnd w:id="0"/>
    </w:p>
    <w:sectPr w:rsidR="002A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AF"/>
    <w:rsid w:val="001A1AAF"/>
    <w:rsid w:val="002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1A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1A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1A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1A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1A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1A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2020-05-22T18:32:00Z</dcterms:created>
  <dcterms:modified xsi:type="dcterms:W3CDTF">2020-05-22T18:32:00Z</dcterms:modified>
</cp:coreProperties>
</file>