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5078D3C5" w14:textId="77777777" w:rsidR="00C027EF" w:rsidRDefault="00C027EF" w:rsidP="00C027EF">
      <w:pPr>
        <w:rPr>
          <w:sz w:val="24"/>
          <w:szCs w:val="24"/>
        </w:rPr>
      </w:pPr>
    </w:p>
    <w:p w14:paraId="7775CE75" w14:textId="009D511D" w:rsidR="000E0405" w:rsidRDefault="000E0405" w:rsidP="000E0405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2h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18.05.</w:t>
      </w:r>
      <w:r>
        <w:rPr>
          <w:sz w:val="24"/>
          <w:szCs w:val="24"/>
        </w:rPr>
        <w:tab/>
        <w:t>i 20.05.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KLASA VII </w:t>
      </w:r>
      <w:r w:rsidR="001E2086">
        <w:rPr>
          <w:b/>
          <w:bCs/>
          <w:sz w:val="24"/>
          <w:szCs w:val="24"/>
        </w:rPr>
        <w:t>b</w:t>
      </w:r>
    </w:p>
    <w:p w14:paraId="7D7E624D" w14:textId="77777777" w:rsidR="000E0405" w:rsidRDefault="000E0405" w:rsidP="000E040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Formy współpracy regionalnej.</w:t>
      </w:r>
    </w:p>
    <w:p w14:paraId="748E114A" w14:textId="77777777" w:rsidR="000E0405" w:rsidRDefault="000E0405" w:rsidP="000E0405">
      <w:pPr>
        <w:spacing w:after="0"/>
        <w:rPr>
          <w:sz w:val="24"/>
          <w:szCs w:val="24"/>
        </w:rPr>
      </w:pPr>
      <w:r>
        <w:rPr>
          <w:sz w:val="24"/>
          <w:szCs w:val="24"/>
        </w:rPr>
        <w:t>Podręcznik str. 248-249</w:t>
      </w:r>
    </w:p>
    <w:p w14:paraId="093A44B0" w14:textId="77777777" w:rsidR="000E0405" w:rsidRDefault="000E0405" w:rsidP="000E0405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 str.112;    4,5,6 str.113  (bez ćwiczenia 3)</w:t>
      </w:r>
    </w:p>
    <w:p w14:paraId="1B69D0B5" w14:textId="77777777" w:rsidR="000E0405" w:rsidRDefault="000E0405" w:rsidP="000E0405">
      <w:pPr>
        <w:spacing w:after="0"/>
        <w:rPr>
          <w:sz w:val="24"/>
          <w:szCs w:val="24"/>
        </w:rPr>
      </w:pPr>
    </w:p>
    <w:p w14:paraId="45786F25" w14:textId="77777777" w:rsidR="000E0405" w:rsidRDefault="000E0405" w:rsidP="000E040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 zeszycie: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Jednostki samorządu terytorialnego (gminy, powiaty, województwa) podejmują współpracę z innymi podobnymi do siebie podmiotami w Polsce, także za granicą. </w:t>
      </w:r>
    </w:p>
    <w:p w14:paraId="384CAB8B" w14:textId="77777777" w:rsidR="000E0405" w:rsidRDefault="000E0405" w:rsidP="000E0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Współpraca na szczeblu samorządowym przynosi pozytywne efekty, m. in.: możliwość wzajemnej wymiany doświadczeń, promocję regionu, wspólne przedsięwzięcia gospodarcze i edukacyjne.</w:t>
      </w:r>
    </w:p>
    <w:p w14:paraId="705DC9D0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591413FE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724FD29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7B4F949E" w14:textId="77777777" w:rsidR="000E0405" w:rsidRDefault="000E0405" w:rsidP="000E0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Przykładem współpracy międzynarodowej Nowego Miasta nad Pilicą jest cykl spotkań Nowych Miast Europy „Neustadt in Europa”. </w:t>
      </w:r>
    </w:p>
    <w:p w14:paraId="37056B9B" w14:textId="77777777" w:rsidR="000E0405" w:rsidRDefault="000E0405" w:rsidP="000E0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Proszę zapoznać się z zamieszczonym linkiem, pod którym znajdziecie listę tych miast i ich główne atrakcje. Dodatkowo dla zainteresowanych tematem załączam filmik z jednego z takich spotkań, które odbyło się w naszym mieście. </w:t>
      </w:r>
    </w:p>
    <w:p w14:paraId="65FDFD09" w14:textId="77777777" w:rsidR="000E0405" w:rsidRDefault="001E2086" w:rsidP="000E0405">
      <w:pPr>
        <w:spacing w:after="0" w:line="240" w:lineRule="auto"/>
      </w:pPr>
      <w:hyperlink r:id="rId5" w:history="1">
        <w:r w:rsidR="000E0405">
          <w:rPr>
            <w:rStyle w:val="Hipercze"/>
            <w:color w:val="0000FF"/>
          </w:rPr>
          <w:t>https://www.neustadt-in-europa.de/pl/lista.html</w:t>
        </w:r>
      </w:hyperlink>
    </w:p>
    <w:p w14:paraId="5BE13967" w14:textId="77777777" w:rsidR="000E0405" w:rsidRDefault="001E2086" w:rsidP="000E0405">
      <w:pPr>
        <w:spacing w:after="0" w:line="240" w:lineRule="auto"/>
        <w:rPr>
          <w:sz w:val="24"/>
          <w:szCs w:val="24"/>
        </w:rPr>
      </w:pPr>
      <w:hyperlink r:id="rId6" w:history="1">
        <w:r w:rsidR="000E0405">
          <w:rPr>
            <w:rStyle w:val="Hipercze"/>
            <w:sz w:val="24"/>
            <w:szCs w:val="24"/>
          </w:rPr>
          <w:t>https://www.youtube.com/watch?v=TKN0mXr7-Eo</w:t>
        </w:r>
      </w:hyperlink>
    </w:p>
    <w:p w14:paraId="6A641D46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042B276F" w14:textId="77777777" w:rsidR="000E0405" w:rsidRDefault="000E0405" w:rsidP="000E0405">
      <w:pPr>
        <w:pStyle w:val="Akapitzlist"/>
        <w:spacing w:after="0" w:line="240" w:lineRule="auto"/>
        <w:rPr>
          <w:sz w:val="24"/>
          <w:szCs w:val="24"/>
        </w:rPr>
      </w:pPr>
    </w:p>
    <w:p w14:paraId="069476D7" w14:textId="77777777" w:rsidR="000E0405" w:rsidRDefault="000E0405" w:rsidP="000E0405">
      <w:pPr>
        <w:spacing w:after="200" w:line="276" w:lineRule="auto"/>
      </w:pPr>
      <w:r>
        <w:t xml:space="preserve"> </w:t>
      </w:r>
    </w:p>
    <w:p w14:paraId="089FBB59" w14:textId="77777777" w:rsidR="000E0405" w:rsidRDefault="000E0405" w:rsidP="000E0405">
      <w:pPr>
        <w:spacing w:after="200" w:line="276" w:lineRule="auto"/>
      </w:pPr>
    </w:p>
    <w:p w14:paraId="72E3035F" w14:textId="77777777" w:rsidR="000E0405" w:rsidRDefault="000E0405" w:rsidP="000E0405">
      <w:pPr>
        <w:spacing w:after="200" w:line="276" w:lineRule="auto"/>
      </w:pPr>
    </w:p>
    <w:p w14:paraId="0A053CA4" w14:textId="77777777" w:rsidR="000E0405" w:rsidRDefault="000E0405" w:rsidP="000E0405"/>
    <w:p w14:paraId="471BF717" w14:textId="0A9D0463" w:rsidR="00C027EF" w:rsidRDefault="00C027EF"/>
    <w:sectPr w:rsidR="00C027EF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E2086"/>
    <w:rsid w:val="0048390E"/>
    <w:rsid w:val="004A2432"/>
    <w:rsid w:val="007A4BE9"/>
    <w:rsid w:val="00930D18"/>
    <w:rsid w:val="00961954"/>
    <w:rsid w:val="009B52F4"/>
    <w:rsid w:val="00A469A9"/>
    <w:rsid w:val="00C027EF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N0mXr7-Eo" TargetMode="External"/><Relationship Id="rId5" Type="http://schemas.openxmlformats.org/officeDocument/2006/relationships/hyperlink" Target="https://www.neustadt-in-europa.de/pl/li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16</cp:revision>
  <dcterms:created xsi:type="dcterms:W3CDTF">2020-04-30T12:50:00Z</dcterms:created>
  <dcterms:modified xsi:type="dcterms:W3CDTF">2020-05-13T18:13:00Z</dcterms:modified>
</cp:coreProperties>
</file>