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E1" w:rsidRPr="00EE64E1" w:rsidRDefault="00EE64E1" w:rsidP="00EE64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>06.04.2020 r. - PONIEDZIAŁEK</w:t>
      </w:r>
    </w:p>
    <w:p w:rsidR="00EE64E1" w:rsidRPr="00EE64E1" w:rsidRDefault="00EE64E1" w:rsidP="00EE64E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E64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Pr="00EE64E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Mnożenie i dzielenie liczb dodatnich i ujemnych.</w:t>
      </w:r>
    </w:p>
    <w:p w:rsidR="00EE64E1" w:rsidRPr="00450328" w:rsidRDefault="00EE64E1" w:rsidP="00EE64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Obejrzyj na YouTube filmik „</w:t>
      </w:r>
      <w:r>
        <w:rPr>
          <w:rFonts w:ascii="Times New Roman" w:hAnsi="Times New Roman" w:cs="Times New Roman"/>
          <w:sz w:val="28"/>
          <w:szCs w:val="28"/>
        </w:rPr>
        <w:t>Mnożenie i dzielenie liczb całkowitych</w:t>
      </w:r>
      <w:r w:rsidRPr="00450328">
        <w:rPr>
          <w:rFonts w:ascii="Times New Roman" w:hAnsi="Times New Roman" w:cs="Times New Roman"/>
          <w:sz w:val="28"/>
          <w:szCs w:val="28"/>
        </w:rPr>
        <w:t>” na kanale Tomasza Gwiazdy.</w:t>
      </w:r>
    </w:p>
    <w:p w:rsidR="00EE64E1" w:rsidRPr="00450328" w:rsidRDefault="00EE64E1" w:rsidP="00EE64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EE64E1" w:rsidRPr="00EE64E1" w:rsidRDefault="00EE64E1" w:rsidP="00EE64E1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E64E1">
        <w:rPr>
          <w:rFonts w:ascii="Times New Roman" w:hAnsi="Times New Roman" w:cs="Times New Roman"/>
          <w:b/>
          <w:color w:val="FF0000"/>
          <w:sz w:val="28"/>
          <w:szCs w:val="28"/>
        </w:rPr>
        <w:t>Iloczyn oraz iloraz liczb o jednakowych znakach jest liczbą dodatnią.</w:t>
      </w:r>
    </w:p>
    <w:p w:rsidR="00EE64E1" w:rsidRDefault="00EE64E1" w:rsidP="00EE64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2 · 5 = 10   ,  (-2) · (-5) = 10</w:t>
      </w:r>
    </w:p>
    <w:p w:rsidR="00EE64E1" w:rsidRPr="00EE64E1" w:rsidRDefault="00EE64E1" w:rsidP="00EE64E1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64E1">
        <w:rPr>
          <w:rFonts w:ascii="Times New Roman" w:hAnsi="Times New Roman" w:cs="Times New Roman"/>
          <w:b/>
          <w:color w:val="FF0000"/>
          <w:sz w:val="28"/>
          <w:szCs w:val="28"/>
        </w:rPr>
        <w:t>Iloczyn i iloraz liczb o różnych znakach jest liczbą ujemną.</w:t>
      </w:r>
    </w:p>
    <w:p w:rsidR="00EE64E1" w:rsidRDefault="00EE64E1" w:rsidP="00EE64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2 · (-5) = (-10)  ,    (-3) · 2 = (-6)</w:t>
      </w:r>
    </w:p>
    <w:p w:rsidR="00EE64E1" w:rsidRPr="00EE64E1" w:rsidRDefault="00EE64E1" w:rsidP="00EE64E1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64E1">
        <w:rPr>
          <w:rFonts w:ascii="Times New Roman" w:hAnsi="Times New Roman" w:cs="Times New Roman"/>
          <w:b/>
          <w:color w:val="FF0000"/>
          <w:sz w:val="28"/>
          <w:szCs w:val="28"/>
        </w:rPr>
        <w:t>Jeżeli choć jeden z czynników jest równy zeru, to iloczyn też jest równy zeru.</w:t>
      </w:r>
    </w:p>
    <w:p w:rsidR="00EE64E1" w:rsidRDefault="00EE64E1" w:rsidP="00EE64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2 · (-5) · 7· (-0,5)</w:t>
      </w:r>
      <w:r w:rsidRPr="00EE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 0 = 0</w:t>
      </w:r>
    </w:p>
    <w:p w:rsidR="00EE64E1" w:rsidRPr="009B22EC" w:rsidRDefault="009B22EC" w:rsidP="00EE64E1">
      <w:pPr>
        <w:pStyle w:val="Akapitzlis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B22EC">
        <w:rPr>
          <w:rFonts w:ascii="Times New Roman" w:hAnsi="Times New Roman" w:cs="Times New Roman"/>
          <w:color w:val="4F81BD" w:themeColor="accent1"/>
          <w:sz w:val="28"/>
          <w:szCs w:val="28"/>
        </w:rPr>
        <w:t>Liczby odwrotne to liczby:</w:t>
      </w:r>
    </w:p>
    <w:p w:rsidR="009B22EC" w:rsidRPr="00586966" w:rsidRDefault="009B22EC" w:rsidP="00586966">
      <w:pPr>
        <w:pStyle w:val="Akapitzlist"/>
        <w:rPr>
          <w:color w:val="4F81BD" w:themeColor="accent1"/>
          <w:sz w:val="27"/>
          <w:szCs w:val="27"/>
        </w:rPr>
      </w:pPr>
      <w:r w:rsidRPr="009B22EC">
        <w:rPr>
          <w:color w:val="4F81BD" w:themeColor="accent1"/>
          <w:sz w:val="27"/>
          <w:szCs w:val="27"/>
        </w:rPr>
        <w:t xml:space="preserve"> </w:t>
      </w:r>
      <w:r w:rsidRPr="009B22EC">
        <w:rPr>
          <w:rStyle w:val="mathjax1"/>
          <w:rFonts w:ascii="MathJax_Main-Web" w:hAnsi="MathJax_Main-Web"/>
          <w:color w:val="4F81BD" w:themeColor="accent1"/>
          <w:sz w:val="28"/>
          <w:szCs w:val="28"/>
        </w:rPr>
        <w:t>2</w:t>
      </w:r>
      <w:r w:rsidRPr="009B22EC">
        <w:rPr>
          <w:rStyle w:val="mathjax1"/>
          <w:color w:val="4F81BD" w:themeColor="accent1"/>
          <w:sz w:val="28"/>
          <w:szCs w:val="28"/>
        </w:rPr>
        <w:t> </w:t>
      </w:r>
      <w:r w:rsidRPr="009B22EC">
        <w:rPr>
          <w:color w:val="4F81BD" w:themeColor="accent1"/>
          <w:sz w:val="27"/>
          <w:szCs w:val="27"/>
        </w:rPr>
        <w:t xml:space="preserve"> i</w:t>
      </w:r>
      <w:r>
        <w:rPr>
          <w:color w:val="4F81BD" w:themeColor="accent1"/>
          <w:sz w:val="27"/>
          <w:szCs w:val="27"/>
        </w:rPr>
        <w:t xml:space="preserve"> </w:t>
      </w:r>
      <w:r w:rsidRPr="009B22EC">
        <w:rPr>
          <w:color w:val="4F81BD" w:themeColor="accent1"/>
          <w:sz w:val="27"/>
          <w:szCs w:val="27"/>
        </w:rPr>
        <w:t xml:space="preserve"> </w:t>
      </w:r>
      <m:oMath>
        <m:f>
          <m:fPr>
            <m:ctrlPr>
              <w:rPr>
                <w:rStyle w:val="mathjax1"/>
                <w:rFonts w:ascii="Cambria Math" w:hAnsi="Cambria Math"/>
                <w:i/>
                <w:color w:val="4F81BD" w:themeColor="accent1"/>
                <w:sz w:val="28"/>
                <w:szCs w:val="28"/>
              </w:rPr>
            </m:ctrlPr>
          </m:fPr>
          <m:num>
            <m:r>
              <w:rPr>
                <w:rStyle w:val="mathjax1"/>
                <w:rFonts w:ascii="Cambria Math" w:hAnsi="Cambria Math"/>
                <w:color w:val="4F81BD" w:themeColor="accent1"/>
                <w:sz w:val="28"/>
                <w:szCs w:val="28"/>
              </w:rPr>
              <m:t>1</m:t>
            </m:r>
          </m:num>
          <m:den>
            <m:r>
              <w:rPr>
                <w:rStyle w:val="mathjax1"/>
                <w:rFonts w:ascii="Cambria Math" w:hAnsi="Cambria Math"/>
                <w:color w:val="4F81BD" w:themeColor="accent1"/>
                <w:sz w:val="28"/>
                <w:szCs w:val="28"/>
              </w:rPr>
              <m:t>2</m:t>
            </m:r>
          </m:den>
        </m:f>
      </m:oMath>
      <w:r w:rsidRPr="009B22EC">
        <w:rPr>
          <w:rStyle w:val="mathjax1"/>
          <w:color w:val="4F81BD" w:themeColor="accent1"/>
          <w:sz w:val="28"/>
          <w:szCs w:val="28"/>
        </w:rPr>
        <w:t> ;  </w:t>
      </w:r>
      <w:r w:rsidRPr="009B22EC">
        <w:rPr>
          <w:color w:val="4F81BD" w:themeColor="accent1"/>
          <w:sz w:val="27"/>
          <w:szCs w:val="27"/>
        </w:rPr>
        <w:t xml:space="preserve"> </w:t>
      </w:r>
      <w:r w:rsidRPr="009B22EC">
        <w:rPr>
          <w:rStyle w:val="mathjax1"/>
          <w:rFonts w:ascii="MathJax_Main-Web" w:hAnsi="MathJax_Main-Web"/>
          <w:color w:val="4F81BD" w:themeColor="accent1"/>
          <w:sz w:val="28"/>
          <w:szCs w:val="28"/>
        </w:rPr>
        <w:t>−5</w:t>
      </w:r>
      <w:r w:rsidRPr="009B22EC">
        <w:rPr>
          <w:rStyle w:val="mathjax1"/>
          <w:color w:val="4F81BD" w:themeColor="accent1"/>
          <w:sz w:val="28"/>
          <w:szCs w:val="28"/>
        </w:rPr>
        <w:t> </w:t>
      </w:r>
      <w:r w:rsidRPr="009B22EC">
        <w:rPr>
          <w:color w:val="4F81BD" w:themeColor="accent1"/>
          <w:sz w:val="27"/>
          <w:szCs w:val="27"/>
        </w:rPr>
        <w:t xml:space="preserve"> i </w:t>
      </w:r>
      <w:r w:rsidRPr="009B22EC">
        <w:rPr>
          <w:rStyle w:val="mathjax1"/>
          <w:rFonts w:ascii="MathJax_Main-Web" w:hAnsi="MathJax_Main-Web"/>
          <w:color w:val="4F81BD" w:themeColor="accent1"/>
          <w:sz w:val="28"/>
          <w:szCs w:val="28"/>
        </w:rPr>
        <w:t xml:space="preserve">− </w:t>
      </w:r>
      <m:oMath>
        <m:f>
          <m:fPr>
            <m:ctrlPr>
              <w:rPr>
                <w:rStyle w:val="mathjax1"/>
                <w:rFonts w:ascii="Cambria Math" w:hAnsi="Cambria Math"/>
                <w:i/>
                <w:color w:val="4F81BD" w:themeColor="accent1"/>
                <w:sz w:val="28"/>
                <w:szCs w:val="28"/>
              </w:rPr>
            </m:ctrlPr>
          </m:fPr>
          <m:num>
            <m:r>
              <w:rPr>
                <w:rStyle w:val="mathjax1"/>
                <w:rFonts w:ascii="Cambria Math" w:hAnsi="Cambria Math"/>
                <w:color w:val="4F81BD" w:themeColor="accent1"/>
                <w:sz w:val="28"/>
                <w:szCs w:val="28"/>
              </w:rPr>
              <m:t>1</m:t>
            </m:r>
          </m:num>
          <m:den>
            <m:r>
              <w:rPr>
                <w:rStyle w:val="mathjax1"/>
                <w:rFonts w:ascii="Cambria Math" w:hAnsi="Cambria Math"/>
                <w:color w:val="4F81BD" w:themeColor="accent1"/>
                <w:sz w:val="28"/>
                <w:szCs w:val="28"/>
              </w:rPr>
              <m:t>5</m:t>
            </m:r>
          </m:den>
        </m:f>
      </m:oMath>
      <w:r w:rsidRPr="009B22EC">
        <w:rPr>
          <w:rStyle w:val="mathjax1"/>
          <w:color w:val="4F81BD" w:themeColor="accent1"/>
          <w:sz w:val="28"/>
          <w:szCs w:val="28"/>
        </w:rPr>
        <w:t>  ;</w:t>
      </w:r>
      <w:r w:rsidRPr="009B22EC">
        <w:rPr>
          <w:color w:val="4F81BD" w:themeColor="accent1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4F81BD" w:themeColor="accent1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4F81BD" w:themeColor="accent1"/>
                <w:sz w:val="27"/>
                <w:szCs w:val="27"/>
              </w:rPr>
              <m:t>7</m:t>
            </m:r>
          </m:num>
          <m:den>
            <m:r>
              <w:rPr>
                <w:rFonts w:ascii="Cambria Math" w:hAnsi="Cambria Math"/>
                <w:color w:val="4F81BD" w:themeColor="accent1"/>
                <w:sz w:val="27"/>
                <w:szCs w:val="27"/>
              </w:rPr>
              <m:t>9</m:t>
            </m:r>
          </m:den>
        </m:f>
      </m:oMath>
      <w:r w:rsidRPr="009B22EC">
        <w:rPr>
          <w:color w:val="4F81BD" w:themeColor="accent1"/>
          <w:sz w:val="27"/>
          <w:szCs w:val="27"/>
        </w:rPr>
        <w:t xml:space="preserve">   i</w:t>
      </w:r>
      <w:r w:rsidRPr="009B22EC">
        <w:rPr>
          <w:rStyle w:val="mathjax1"/>
          <w:color w:val="4F81BD" w:themeColor="accent1"/>
          <w:sz w:val="28"/>
          <w:szCs w:val="28"/>
        </w:rPr>
        <w:t>  </w:t>
      </w:r>
      <m:oMath>
        <m:f>
          <m:fPr>
            <m:ctrlPr>
              <w:rPr>
                <w:rStyle w:val="mathjax1"/>
                <w:rFonts w:ascii="Cambria Math" w:hAnsi="Cambria Math"/>
                <w:i/>
                <w:color w:val="4F81BD" w:themeColor="accent1"/>
                <w:sz w:val="28"/>
                <w:szCs w:val="28"/>
              </w:rPr>
            </m:ctrlPr>
          </m:fPr>
          <m:num>
            <m:r>
              <w:rPr>
                <w:rStyle w:val="mathjax1"/>
                <w:rFonts w:ascii="Cambria Math" w:hAnsi="Cambria Math"/>
                <w:color w:val="4F81BD" w:themeColor="accent1"/>
                <w:sz w:val="28"/>
                <w:szCs w:val="28"/>
              </w:rPr>
              <m:t>9</m:t>
            </m:r>
          </m:num>
          <m:den>
            <m:r>
              <w:rPr>
                <w:rStyle w:val="mathjax1"/>
                <w:rFonts w:ascii="Cambria Math" w:hAnsi="Cambria Math"/>
                <w:color w:val="4F81BD" w:themeColor="accent1"/>
                <w:sz w:val="28"/>
                <w:szCs w:val="28"/>
              </w:rPr>
              <m:t>7</m:t>
            </m:r>
          </m:den>
        </m:f>
      </m:oMath>
    </w:p>
    <w:p w:rsidR="00EE64E1" w:rsidRDefault="00EE64E1" w:rsidP="009B22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22EC">
        <w:rPr>
          <w:rFonts w:ascii="Times New Roman" w:hAnsi="Times New Roman" w:cs="Times New Roman"/>
          <w:sz w:val="28"/>
          <w:szCs w:val="28"/>
        </w:rPr>
        <w:t>Rozwiąż w zeszycie zadanie 1 strona 1</w:t>
      </w:r>
      <w:r w:rsidR="009B22EC">
        <w:rPr>
          <w:rFonts w:ascii="Times New Roman" w:hAnsi="Times New Roman" w:cs="Times New Roman"/>
          <w:sz w:val="28"/>
          <w:szCs w:val="28"/>
        </w:rPr>
        <w:t>63 oraz w zeszycie ćwiczeń ćw. 1 str. 100 ,    ćw. 3 str.101</w:t>
      </w:r>
      <w:r w:rsidRPr="009B22EC">
        <w:rPr>
          <w:rFonts w:ascii="Times New Roman" w:hAnsi="Times New Roman" w:cs="Times New Roman"/>
          <w:sz w:val="28"/>
          <w:szCs w:val="28"/>
        </w:rPr>
        <w:t>.</w:t>
      </w:r>
    </w:p>
    <w:p w:rsidR="00586966" w:rsidRPr="00586966" w:rsidRDefault="00586966" w:rsidP="005869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86966">
        <w:rPr>
          <w:rFonts w:ascii="Times New Roman" w:hAnsi="Times New Roman" w:cs="Times New Roman"/>
          <w:sz w:val="32"/>
          <w:szCs w:val="32"/>
        </w:rPr>
        <w:t xml:space="preserve">Do lekcji z tego tygodnia możesz zajrzeć i poćwiczyć na stronie: </w:t>
      </w:r>
    </w:p>
    <w:p w:rsidR="00586966" w:rsidRPr="00586966" w:rsidRDefault="001B2156" w:rsidP="0058696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86966" w:rsidRPr="00586966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https://epodreczniki.pl/a/mnozenie-i-dzielenie-liczb-calkowitych/D11bGt48b</w:t>
        </w:r>
      </w:hyperlink>
    </w:p>
    <w:p w:rsidR="00F713D4" w:rsidRPr="00F713D4" w:rsidRDefault="00F713D4" w:rsidP="00F71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3D4">
        <w:rPr>
          <w:rFonts w:ascii="Times New Roman" w:hAnsi="Times New Roman" w:cs="Times New Roman"/>
          <w:b/>
          <w:sz w:val="28"/>
          <w:szCs w:val="28"/>
          <w:u w:val="single"/>
        </w:rPr>
        <w:t>07.04.2020 r. - WTOREK</w:t>
      </w:r>
    </w:p>
    <w:p w:rsidR="00F713D4" w:rsidRPr="00F713D4" w:rsidRDefault="00F713D4" w:rsidP="00F713D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713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Pr="00F713D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Ćwiczenia w mnożeniu i dzieleniu  liczb dodatnich i ujemnych.</w:t>
      </w:r>
    </w:p>
    <w:p w:rsidR="00F713D4" w:rsidRPr="00F713D4" w:rsidRDefault="00F713D4" w:rsidP="00F713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13D4">
        <w:rPr>
          <w:rFonts w:ascii="Times New Roman" w:hAnsi="Times New Roman" w:cs="Times New Roman"/>
          <w:sz w:val="28"/>
          <w:szCs w:val="28"/>
        </w:rPr>
        <w:t>Przepisz lub  wydrukuj i wklej do zeszytu załączoną notatkę wraz z przykładami.</w:t>
      </w:r>
    </w:p>
    <w:p w:rsidR="00F713D4" w:rsidRDefault="00F713D4" w:rsidP="00F713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13D4">
        <w:rPr>
          <w:rFonts w:ascii="Times New Roman" w:hAnsi="Times New Roman" w:cs="Times New Roman"/>
          <w:sz w:val="28"/>
          <w:szCs w:val="28"/>
        </w:rPr>
        <w:t>Rozwiąż w zeszycie zadania: zad. 2 str.163, zad.4 str.163, zad. 6 str.163.</w:t>
      </w:r>
    </w:p>
    <w:p w:rsidR="00586966" w:rsidRPr="00F713D4" w:rsidRDefault="00586966" w:rsidP="00F713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chętnych: ćw.6 str.101 i ćw. 7 str. 102.</w:t>
      </w:r>
    </w:p>
    <w:p w:rsid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</w:p>
    <w:p w:rsid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198755</wp:posOffset>
            </wp:positionV>
            <wp:extent cx="2720975" cy="2236470"/>
            <wp:effectExtent l="0" t="5397" r="0" b="0"/>
            <wp:wrapSquare wrapText="bothSides"/>
            <wp:docPr id="1" name="Obraz 1" descr="C:\Users\Krzysztof\AppData\Local\Microsoft\Windows\INetCache\Content.Word\20200324_13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31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72" r="63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097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3D4" w:rsidRDefault="00F713D4" w:rsidP="00F713D4">
      <w:pPr>
        <w:tabs>
          <w:tab w:val="left" w:pos="4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</w:p>
    <w:p w:rsid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</w:p>
    <w:p w:rsid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</w:p>
    <w:p w:rsid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</w:p>
    <w:p w:rsid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</w:p>
    <w:p w:rsidR="00F713D4" w:rsidRPr="00F713D4" w:rsidRDefault="00F713D4" w:rsidP="00F713D4">
      <w:pPr>
        <w:rPr>
          <w:rFonts w:ascii="Times New Roman" w:hAnsi="Times New Roman" w:cs="Times New Roman"/>
          <w:sz w:val="28"/>
          <w:szCs w:val="28"/>
        </w:rPr>
      </w:pPr>
    </w:p>
    <w:sectPr w:rsidR="00F713D4" w:rsidRPr="00F713D4" w:rsidSect="00EE6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E1" w:rsidRDefault="00EE64E1" w:rsidP="00EE64E1">
      <w:pPr>
        <w:spacing w:after="0" w:line="240" w:lineRule="auto"/>
      </w:pPr>
      <w:r>
        <w:separator/>
      </w:r>
    </w:p>
  </w:endnote>
  <w:endnote w:type="continuationSeparator" w:id="0">
    <w:p w:rsidR="00EE64E1" w:rsidRDefault="00EE64E1" w:rsidP="00EE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E1" w:rsidRDefault="00EE64E1" w:rsidP="00EE64E1">
      <w:pPr>
        <w:spacing w:after="0" w:line="240" w:lineRule="auto"/>
      </w:pPr>
      <w:r>
        <w:separator/>
      </w:r>
    </w:p>
  </w:footnote>
  <w:footnote w:type="continuationSeparator" w:id="0">
    <w:p w:rsidR="00EE64E1" w:rsidRDefault="00EE64E1" w:rsidP="00EE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5E"/>
      </v:shape>
    </w:pict>
  </w:numPicBullet>
  <w:abstractNum w:abstractNumId="0">
    <w:nsid w:val="095001ED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4D7E"/>
    <w:multiLevelType w:val="hybridMultilevel"/>
    <w:tmpl w:val="3AC88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75CA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00FA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E64E1"/>
    <w:rsid w:val="000103C5"/>
    <w:rsid w:val="00014E7B"/>
    <w:rsid w:val="00016F58"/>
    <w:rsid w:val="00022666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EAF"/>
    <w:rsid w:val="00180056"/>
    <w:rsid w:val="001826F3"/>
    <w:rsid w:val="0018537B"/>
    <w:rsid w:val="00187A6C"/>
    <w:rsid w:val="001918EB"/>
    <w:rsid w:val="00192360"/>
    <w:rsid w:val="001937B3"/>
    <w:rsid w:val="00193F69"/>
    <w:rsid w:val="001A1694"/>
    <w:rsid w:val="001B1A02"/>
    <w:rsid w:val="001B2156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3E8E"/>
    <w:rsid w:val="001F0DBA"/>
    <w:rsid w:val="001F0E71"/>
    <w:rsid w:val="001F2A6D"/>
    <w:rsid w:val="001F6057"/>
    <w:rsid w:val="00201730"/>
    <w:rsid w:val="00201DC9"/>
    <w:rsid w:val="002045AE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3DB2"/>
    <w:rsid w:val="00245C05"/>
    <w:rsid w:val="00245D96"/>
    <w:rsid w:val="00247694"/>
    <w:rsid w:val="002578B1"/>
    <w:rsid w:val="0026142E"/>
    <w:rsid w:val="00261684"/>
    <w:rsid w:val="00262335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2791"/>
    <w:rsid w:val="003F532B"/>
    <w:rsid w:val="003F6048"/>
    <w:rsid w:val="003F73F9"/>
    <w:rsid w:val="00401C65"/>
    <w:rsid w:val="0040369E"/>
    <w:rsid w:val="00405003"/>
    <w:rsid w:val="004059B5"/>
    <w:rsid w:val="004137AD"/>
    <w:rsid w:val="00416BC4"/>
    <w:rsid w:val="0042061B"/>
    <w:rsid w:val="004300FC"/>
    <w:rsid w:val="004346E2"/>
    <w:rsid w:val="00437012"/>
    <w:rsid w:val="0044080A"/>
    <w:rsid w:val="00444C65"/>
    <w:rsid w:val="00444DD6"/>
    <w:rsid w:val="00447F50"/>
    <w:rsid w:val="004504E5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5099"/>
    <w:rsid w:val="00586966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572F"/>
    <w:rsid w:val="008B57EF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2EC"/>
    <w:rsid w:val="009B237B"/>
    <w:rsid w:val="009B2718"/>
    <w:rsid w:val="009B5AB9"/>
    <w:rsid w:val="009B709B"/>
    <w:rsid w:val="009C27C8"/>
    <w:rsid w:val="009C7D49"/>
    <w:rsid w:val="009D01DF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3368"/>
    <w:rsid w:val="00A53BC7"/>
    <w:rsid w:val="00A55147"/>
    <w:rsid w:val="00A552DA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0877"/>
    <w:rsid w:val="00BA1DA0"/>
    <w:rsid w:val="00BA6A0C"/>
    <w:rsid w:val="00BA73A4"/>
    <w:rsid w:val="00BB21CC"/>
    <w:rsid w:val="00BB30D4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5777"/>
    <w:rsid w:val="00D13089"/>
    <w:rsid w:val="00D15100"/>
    <w:rsid w:val="00D16280"/>
    <w:rsid w:val="00D203EF"/>
    <w:rsid w:val="00D319DF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E3F"/>
    <w:rsid w:val="00DC1E35"/>
    <w:rsid w:val="00DC4C9A"/>
    <w:rsid w:val="00DC56F9"/>
    <w:rsid w:val="00DC6FF6"/>
    <w:rsid w:val="00DE37C9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4E1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52518"/>
    <w:rsid w:val="00F53754"/>
    <w:rsid w:val="00F56083"/>
    <w:rsid w:val="00F64967"/>
    <w:rsid w:val="00F6750A"/>
    <w:rsid w:val="00F713D4"/>
    <w:rsid w:val="00F765E3"/>
    <w:rsid w:val="00F76B35"/>
    <w:rsid w:val="00F83507"/>
    <w:rsid w:val="00F8502E"/>
    <w:rsid w:val="00F934DE"/>
    <w:rsid w:val="00F93F71"/>
    <w:rsid w:val="00F96688"/>
    <w:rsid w:val="00FA0499"/>
    <w:rsid w:val="00FA1306"/>
    <w:rsid w:val="00FA5F35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E1"/>
  </w:style>
  <w:style w:type="paragraph" w:styleId="Stopka">
    <w:name w:val="footer"/>
    <w:basedOn w:val="Normalny"/>
    <w:link w:val="StopkaZnak"/>
    <w:uiPriority w:val="99"/>
    <w:unhideWhenUsed/>
    <w:rsid w:val="00EE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E1"/>
  </w:style>
  <w:style w:type="paragraph" w:styleId="Akapitzlist">
    <w:name w:val="List Paragraph"/>
    <w:basedOn w:val="Normalny"/>
    <w:uiPriority w:val="34"/>
    <w:qFormat/>
    <w:rsid w:val="00EE64E1"/>
    <w:pPr>
      <w:ind w:left="720"/>
      <w:contextualSpacing/>
    </w:pPr>
  </w:style>
  <w:style w:type="character" w:customStyle="1" w:styleId="mathjax1">
    <w:name w:val="mathjax1"/>
    <w:basedOn w:val="Domylnaczcionkaakapitu"/>
    <w:rsid w:val="009B22EC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2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22E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B22E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2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mnozenie-i-dzielenie-liczb-calkowitych/D11bGt4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Lewiñski</cp:lastModifiedBy>
  <cp:revision>3</cp:revision>
  <dcterms:created xsi:type="dcterms:W3CDTF">2020-03-25T18:26:00Z</dcterms:created>
  <dcterms:modified xsi:type="dcterms:W3CDTF">2020-04-01T11:29:00Z</dcterms:modified>
</cp:coreProperties>
</file>